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F405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405C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7C6CD1">
        <w:tblPrEx>
          <w:tblW w:w="5000" w:type="pct"/>
          <w:tblCellMar>
            <w:left w:w="10" w:type="dxa"/>
            <w:right w:w="10" w:type="dxa"/>
          </w:tblCellMar>
          <w:tblLook w:val="0000"/>
        </w:tblPrEx>
        <w:trPr>
          <w:trHeight w:val="20"/>
        </w:trPr>
        <w:tc>
          <w:tcPr>
            <w:tcW w:w="5000" w:type="pct"/>
            <w:gridSpan w:val="4"/>
            <w:shd w:val="clear" w:color="auto" w:fill="FFFFFF"/>
          </w:tcPr>
          <w:p w:rsidR="007C6CD1" w:rsidRPr="007C6CD1" w:rsidP="007C6CD1">
            <w:pPr>
              <w:widowControl/>
              <w:bidi w:val="0"/>
              <w:spacing w:after="24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2.1.</w:t>
              <w:tab/>
              <w:t>Quorum of issuer court of directors meeting and the voting results on items of decision making: 11 of 11 members of</w:t>
            </w:r>
            <w:r w:rsidRPr="007C6CD1">
              <w:rPr>
                <w:rFonts w:ascii="Times New Roman" w:eastAsia="Times New Roman" w:hAnsi="Times New Roman" w:cs="Times New Roman"/>
                <w:b/>
                <w:bCs/>
                <w:i/>
                <w:iCs/>
                <w:color w:val="auto"/>
                <w:rtl w:val="0"/>
                <w:lang w:val="en-US"/>
              </w:rPr>
              <w:t xml:space="preserve"> the Court of di</w:t>
            </w:r>
            <w:bookmarkStart w:id="0" w:name="_GoBack"/>
            <w:bookmarkEnd w:id="0"/>
            <w:r w:rsidRPr="007C6CD1">
              <w:rPr>
                <w:rFonts w:ascii="Times New Roman" w:eastAsia="Times New Roman" w:hAnsi="Times New Roman" w:cs="Times New Roman"/>
                <w:b/>
                <w:bCs/>
                <w:i/>
                <w:iCs/>
                <w:color w:val="auto"/>
                <w:rtl w:val="0"/>
                <w:lang w:val="en-US"/>
              </w:rPr>
              <w:t>rectors took part in the Court of directors meeting, the quorum is possessed.</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 xml:space="preserve">Voting results: </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b/>
                <w:bCs/>
                <w:color w:val="auto"/>
                <w:rtl w:val="0"/>
                <w:lang w:val="en-US"/>
              </w:rPr>
              <w:t xml:space="preserve">on agenda </w:t>
            </w:r>
            <w:r w:rsidRPr="007C6CD1">
              <w:rPr>
                <w:rFonts w:ascii="Times New Roman" w:eastAsia="Times New Roman" w:hAnsi="Times New Roman" w:cs="Times New Roman"/>
                <w:color w:val="auto"/>
                <w:rtl w:val="0"/>
                <w:lang w:val="en-US"/>
              </w:rPr>
              <w:t>item 1:</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“FOR” – 9 votes;</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“AGAINST” – 0 votes;</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 xml:space="preserve">“ABSTAINED” – 2 votes; </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b/>
                <w:bCs/>
                <w:color w:val="auto"/>
                <w:rtl w:val="0"/>
                <w:lang w:val="en-US"/>
              </w:rPr>
              <w:t xml:space="preserve">on agenda </w:t>
            </w:r>
            <w:r w:rsidRPr="007C6CD1">
              <w:rPr>
                <w:rFonts w:ascii="Times New Roman" w:eastAsia="Times New Roman" w:hAnsi="Times New Roman" w:cs="Times New Roman"/>
                <w:color w:val="auto"/>
                <w:rtl w:val="0"/>
                <w:lang w:val="en-US"/>
              </w:rPr>
              <w:t>item 2:</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“FOR” – 9 votes;</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“AGAINST” – 0 votes;</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 xml:space="preserve">“ABSTAINED” – 2 votes; </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b/>
                <w:bCs/>
                <w:color w:val="auto"/>
                <w:rtl w:val="0"/>
                <w:lang w:val="en-US"/>
              </w:rPr>
              <w:t xml:space="preserve">on agenda </w:t>
            </w:r>
            <w:r w:rsidRPr="007C6CD1">
              <w:rPr>
                <w:rFonts w:ascii="Times New Roman" w:eastAsia="Times New Roman" w:hAnsi="Times New Roman" w:cs="Times New Roman"/>
                <w:color w:val="auto"/>
                <w:rtl w:val="0"/>
                <w:lang w:val="en-US"/>
              </w:rPr>
              <w:t>item 3:</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“FOR” – 9 votes;</w:t>
            </w:r>
          </w:p>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“AGAINST” – 0 votes;</w:t>
            </w:r>
          </w:p>
          <w:p w:rsidR="007C6CD1" w:rsidRPr="007C6CD1" w:rsidP="007C6CD1">
            <w:pPr>
              <w:widowControl/>
              <w:bidi w:val="0"/>
              <w:spacing w:after="24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“ABSTAINED” – 2 votes.</w:t>
            </w:r>
          </w:p>
        </w:tc>
      </w:tr>
      <w:tr w:rsidTr="007C6CD1">
        <w:tblPrEx>
          <w:tblW w:w="5000" w:type="pct"/>
          <w:tblCellMar>
            <w:left w:w="10" w:type="dxa"/>
            <w:right w:w="10" w:type="dxa"/>
          </w:tblCellMar>
          <w:tblLook w:val="0000"/>
        </w:tblPrEx>
        <w:trPr>
          <w:trHeight w:val="20"/>
        </w:trPr>
        <w:tc>
          <w:tcPr>
            <w:tcW w:w="5000" w:type="pct"/>
            <w:gridSpan w:val="4"/>
            <w:shd w:val="clear" w:color="auto" w:fill="FFFFFF"/>
          </w:tcPr>
          <w:p w:rsidR="007C6CD1" w:rsidRPr="007C6CD1" w:rsidP="007C6CD1">
            <w:pPr>
              <w:widowControl/>
              <w:bidi w:val="0"/>
              <w:ind w:left="57" w:right="57"/>
              <w:jc w:val="center"/>
              <w:rPr>
                <w:rFonts w:ascii="Times New Roman" w:eastAsia="Times New Roman" w:hAnsi="Times New Roman" w:cs="Times New Roman"/>
                <w:color w:val="auto"/>
              </w:rPr>
            </w:pPr>
            <w:r w:rsidRPr="007C6CD1">
              <w:rPr>
                <w:rFonts w:ascii="Times New Roman" w:eastAsia="Times New Roman" w:hAnsi="Times New Roman" w:cs="Times New Roman"/>
                <w:b/>
                <w:bCs/>
                <w:color w:val="auto"/>
                <w:rtl w:val="0"/>
                <w:lang w:val="en-US"/>
              </w:rPr>
              <w:t>Insider Information disclosure on agenda item 1: "On approval of the Program of disposal of non-core assets of IDGC of the South, PJSC in the new edition."</w:t>
            </w:r>
          </w:p>
        </w:tc>
      </w:tr>
      <w:tr w:rsidTr="007C6CD1">
        <w:tblPrEx>
          <w:tblW w:w="5000" w:type="pct"/>
          <w:tblCellMar>
            <w:left w:w="10" w:type="dxa"/>
            <w:right w:w="10" w:type="dxa"/>
          </w:tblCellMar>
          <w:tblLook w:val="0000"/>
        </w:tblPrEx>
        <w:trPr>
          <w:trHeight w:val="20"/>
        </w:trPr>
        <w:tc>
          <w:tcPr>
            <w:tcW w:w="5000" w:type="pct"/>
            <w:gridSpan w:val="4"/>
            <w:shd w:val="clear" w:color="auto" w:fill="FFFFFF"/>
          </w:tcPr>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2.2.1.</w:t>
              <w:tab/>
              <w:t>Content of the resolution adopted by the issuer’s board of directors:</w:t>
            </w:r>
          </w:p>
          <w:p w:rsidR="007C6CD1" w:rsidRPr="007C6CD1" w:rsidP="007C6CD1">
            <w:pPr>
              <w:widowControl/>
              <w:bidi w:val="0"/>
              <w:ind w:left="57" w:right="57" w:firstLine="652"/>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1.</w:t>
              <w:tab/>
              <w:t>To adopt Program of disposal of non-core assets of IDGC of the South, PJSC in the new edition according to the Appendix No.1 to the present decision of Company’s Board of Directors.</w:t>
            </w:r>
          </w:p>
          <w:p w:rsidR="007C6CD1" w:rsidRPr="007C6CD1" w:rsidP="007C6CD1">
            <w:pPr>
              <w:widowControl/>
              <w:bidi w:val="0"/>
              <w:ind w:left="57" w:right="57" w:firstLine="652"/>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2.</w:t>
              <w:tab/>
              <w:t>To adopt Register of non-core assets of IDGC of the South, PJSC as of 31.12.2017 according to the Appendix No. 2 to the present decision of Company's Board of Directors.</w:t>
            </w:r>
          </w:p>
          <w:p w:rsidR="007C6CD1" w:rsidRPr="007C6CD1" w:rsidP="007C6CD1">
            <w:pPr>
              <w:widowControl/>
              <w:bidi w:val="0"/>
              <w:ind w:left="57" w:right="57" w:firstLine="652"/>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3.</w:t>
              <w:tab/>
              <w:t>Declare to be no longer in force subparagraph 1.1 of paragraph 1 of the decision of Company's Board of Directors of IDGC of the South, PJSC dated 30.12.2016 (Minutes No. 214/2017) on the issue No. 3 "On the Procedure for Identification and Sale of Non-core Assets".</w:t>
            </w:r>
          </w:p>
          <w:p w:rsidR="007C6CD1" w:rsidRPr="007C6CD1" w:rsidP="007C6CD1">
            <w:pPr>
              <w:widowControl/>
              <w:bidi w:val="0"/>
              <w:ind w:left="57" w:right="57" w:firstLine="652"/>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4.</w:t>
              <w:tab/>
              <w:t>Declare to be no longer in force paragraph 1 of the decision of Company's Board of Directors dated 12.02.2018 (Minutes No. 260/2018) on the issue No. 2 "On consideration of the updated Register (plan of sale) of non-core assets of the Company and a report on the course of the sale of non-core assets of the Company for 4th quarter of 2017".</w:t>
            </w:r>
          </w:p>
          <w:p w:rsidR="007C6CD1" w:rsidRPr="007C6CD1" w:rsidP="007C6CD1">
            <w:pPr>
              <w:widowControl/>
              <w:bidi w:val="0"/>
              <w:spacing w:after="240"/>
              <w:ind w:left="57" w:right="57" w:firstLine="652"/>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5.</w:t>
              <w:tab/>
              <w:t>General Director of PJSC "IDGC of the South" should ensure submission for consideration of the Board of Directors PJSC "IDGC of the South" report on the implementation of the Registry of non-core assets in the period: quarterly, not later than the 20th calendar day of the month following the reporting period.</w:t>
            </w:r>
          </w:p>
        </w:tc>
      </w:tr>
      <w:tr w:rsidTr="007C6CD1">
        <w:tblPrEx>
          <w:tblW w:w="5000" w:type="pct"/>
          <w:tblCellMar>
            <w:left w:w="10" w:type="dxa"/>
            <w:right w:w="10" w:type="dxa"/>
          </w:tblCellMar>
          <w:tblLook w:val="0000"/>
        </w:tblPrEx>
        <w:trPr>
          <w:trHeight w:val="20"/>
        </w:trPr>
        <w:tc>
          <w:tcPr>
            <w:tcW w:w="5000" w:type="pct"/>
            <w:gridSpan w:val="4"/>
            <w:shd w:val="clear" w:color="auto" w:fill="FFFFFF"/>
          </w:tcPr>
          <w:p w:rsidR="007C6CD1" w:rsidRPr="007C6CD1" w:rsidP="007C6CD1">
            <w:pPr>
              <w:widowControl/>
              <w:bidi w:val="0"/>
              <w:ind w:left="57" w:right="57"/>
              <w:jc w:val="center"/>
              <w:rPr>
                <w:rFonts w:ascii="Times New Roman" w:eastAsia="Times New Roman" w:hAnsi="Times New Roman" w:cs="Times New Roman"/>
                <w:color w:val="auto"/>
              </w:rPr>
            </w:pPr>
            <w:r w:rsidRPr="007C6CD1">
              <w:rPr>
                <w:rFonts w:ascii="Times New Roman" w:eastAsia="Times New Roman" w:hAnsi="Times New Roman" w:cs="Times New Roman"/>
                <w:b/>
                <w:bCs/>
                <w:color w:val="auto"/>
                <w:rtl w:val="0"/>
                <w:lang w:val="en-US"/>
              </w:rPr>
              <w:t>Approval of the Issuer’s internal documents/ Insider Information Disclosure on issue No. 2: "On approval of the Procedure for the sale of non-core assets of IDGC of the South, PJSC."</w:t>
            </w:r>
          </w:p>
        </w:tc>
      </w:tr>
      <w:tr w:rsidTr="007C6CD1">
        <w:tblPrEx>
          <w:tblW w:w="5000" w:type="pct"/>
          <w:tblCellMar>
            <w:left w:w="10" w:type="dxa"/>
            <w:right w:w="10" w:type="dxa"/>
          </w:tblCellMar>
          <w:tblLook w:val="0000"/>
        </w:tblPrEx>
        <w:trPr>
          <w:trHeight w:val="20"/>
        </w:trPr>
        <w:tc>
          <w:tcPr>
            <w:tcW w:w="5000" w:type="pct"/>
            <w:gridSpan w:val="4"/>
            <w:shd w:val="clear" w:color="auto" w:fill="FFFFFF"/>
          </w:tcPr>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2.2.2.</w:t>
              <w:tab/>
              <w:t>Content of the resolution adopted by the issuer’s board of directors:</w:t>
            </w:r>
          </w:p>
          <w:p w:rsidR="007C6CD1" w:rsidRPr="007C6CD1" w:rsidP="007C6CD1">
            <w:pPr>
              <w:widowControl/>
              <w:bidi w:val="0"/>
              <w:ind w:left="57" w:right="57" w:firstLine="652"/>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1.</w:t>
              <w:tab/>
              <w:t>Approve the procedure for organizing the sale of non-core assets of IDGC of the South, PJSC in accordance with Appendix No. 3 to the present decision of Company's Board of Directors.</w:t>
            </w:r>
          </w:p>
          <w:p w:rsidR="007C6CD1" w:rsidRPr="007C6CD1" w:rsidP="007C6CD1">
            <w:pPr>
              <w:widowControl/>
              <w:bidi w:val="0"/>
              <w:ind w:left="57" w:right="57" w:firstLine="652"/>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2.</w:t>
              <w:tab/>
              <w:t>Declare to be no longer in force paragraph 1 of the decision of Board of Directors of IDGC of the South, PJSC dated 02.11.2016 (Minutes No. 206/2016) on the issue No. 2 "On approval of the Procedure for the sale of non-core assets of IDGC of the South, PJSC".</w:t>
            </w:r>
          </w:p>
          <w:p w:rsidR="007C6CD1" w:rsidRPr="007C6CD1" w:rsidP="007C6CD1">
            <w:pPr>
              <w:widowControl/>
              <w:bidi w:val="0"/>
              <w:spacing w:after="240"/>
              <w:ind w:left="57" w:right="57" w:firstLine="652"/>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3.</w:t>
              <w:tab/>
              <w:t>Declare to be no longer in force paragraph 4 of the decision of Board of Directors of IDGC of the South, PJSC on the issue No. 2 "On approval of the Procedure for the sale of non-core assets of IDGC of the South, PJSC" dated 02.11.2016 (Minutes No. 206/2016).</w:t>
            </w:r>
          </w:p>
        </w:tc>
      </w:tr>
      <w:tr w:rsidTr="007C6CD1">
        <w:tblPrEx>
          <w:tblW w:w="5000" w:type="pct"/>
          <w:tblCellMar>
            <w:left w:w="10" w:type="dxa"/>
            <w:right w:w="10" w:type="dxa"/>
          </w:tblCellMar>
          <w:tblLook w:val="0000"/>
        </w:tblPrEx>
        <w:trPr>
          <w:trHeight w:val="20"/>
        </w:trPr>
        <w:tc>
          <w:tcPr>
            <w:tcW w:w="5000" w:type="pct"/>
            <w:gridSpan w:val="4"/>
            <w:shd w:val="clear" w:color="auto" w:fill="FFFFFF"/>
          </w:tcPr>
          <w:p w:rsidR="007C6CD1" w:rsidRPr="007C6CD1" w:rsidP="007C6CD1">
            <w:pPr>
              <w:widowControl/>
              <w:bidi w:val="0"/>
              <w:ind w:left="57" w:right="57"/>
              <w:jc w:val="center"/>
              <w:rPr>
                <w:rFonts w:ascii="Times New Roman" w:eastAsia="Times New Roman" w:hAnsi="Times New Roman" w:cs="Times New Roman"/>
                <w:color w:val="auto"/>
              </w:rPr>
            </w:pPr>
            <w:r w:rsidRPr="007C6CD1">
              <w:rPr>
                <w:rFonts w:ascii="Times New Roman" w:eastAsia="Times New Roman" w:hAnsi="Times New Roman" w:cs="Times New Roman"/>
                <w:b/>
                <w:bCs/>
                <w:color w:val="auto"/>
                <w:rtl w:val="0"/>
                <w:lang w:val="en-US"/>
              </w:rPr>
              <w:t>Insider Information Disclosure on agenda item 3: "On insurance protection ensuring of the Company in the 4th quarter of 2017."</w:t>
            </w:r>
          </w:p>
        </w:tc>
      </w:tr>
      <w:tr w:rsidTr="007C6CD1">
        <w:tblPrEx>
          <w:tblW w:w="5000" w:type="pct"/>
          <w:tblCellMar>
            <w:left w:w="10" w:type="dxa"/>
            <w:right w:w="10" w:type="dxa"/>
          </w:tblCellMar>
          <w:tblLook w:val="0000"/>
        </w:tblPrEx>
        <w:trPr>
          <w:trHeight w:val="20"/>
        </w:trPr>
        <w:tc>
          <w:tcPr>
            <w:tcW w:w="5000" w:type="pct"/>
            <w:gridSpan w:val="4"/>
            <w:shd w:val="clear" w:color="auto" w:fill="FFFFFF"/>
          </w:tcPr>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2.2.3.</w:t>
              <w:tab/>
              <w:t>Content of the resolution adopted by the issuer’s board of directors:</w:t>
            </w:r>
          </w:p>
          <w:p w:rsidR="007C6CD1" w:rsidRPr="007C6CD1" w:rsidP="007C6CD1">
            <w:pPr>
              <w:widowControl/>
              <w:bidi w:val="0"/>
              <w:spacing w:after="240"/>
              <w:ind w:left="57" w:right="57" w:firstLine="652"/>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To take under advisement the report of the CEO of the Company on insurance protection ensuring in the 4th quarter of 2017 in accordance with the Appendix № 4 to the present decision of the Board of directors of the Company.</w:t>
            </w:r>
          </w:p>
        </w:tc>
      </w:tr>
      <w:tr w:rsidTr="007C6CD1">
        <w:tblPrEx>
          <w:tblW w:w="5000" w:type="pct"/>
          <w:tblCellMar>
            <w:left w:w="10" w:type="dxa"/>
            <w:right w:w="10" w:type="dxa"/>
          </w:tblCellMar>
          <w:tblLook w:val="0000"/>
        </w:tblPrEx>
        <w:trPr>
          <w:trHeight w:val="20"/>
        </w:trPr>
        <w:tc>
          <w:tcPr>
            <w:tcW w:w="5000" w:type="pct"/>
            <w:gridSpan w:val="4"/>
            <w:shd w:val="clear" w:color="auto" w:fill="FFFFFF"/>
          </w:tcPr>
          <w:p w:rsidR="007C6CD1" w:rsidRPr="007C6CD1" w:rsidP="007C6CD1">
            <w:pPr>
              <w:widowControl/>
              <w:bidi w:val="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7C6CD1">
              <w:rPr>
                <w:rFonts w:ascii="Times New Roman" w:eastAsia="Times New Roman" w:hAnsi="Times New Roman" w:cs="Times New Roman"/>
                <w:b/>
                <w:bCs/>
                <w:i/>
                <w:iCs/>
                <w:color w:val="auto"/>
                <w:rtl w:val="0"/>
                <w:lang w:val="en-US"/>
              </w:rPr>
              <w:t>February 21, 2018.</w:t>
            </w:r>
          </w:p>
          <w:p w:rsidR="007C6CD1" w:rsidRPr="007C6CD1" w:rsidP="007C6CD1">
            <w:pPr>
              <w:widowControl/>
              <w:bidi w:val="0"/>
              <w:spacing w:after="240"/>
              <w:ind w:left="57" w:right="57"/>
              <w:jc w:val="both"/>
              <w:rPr>
                <w:rFonts w:ascii="Times New Roman" w:eastAsia="Times New Roman" w:hAnsi="Times New Roman" w:cs="Times New Roman"/>
                <w:color w:val="auto"/>
              </w:rPr>
            </w:pPr>
            <w:r w:rsidRPr="007C6CD1">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7C6CD1">
              <w:rPr>
                <w:rFonts w:ascii="Times New Roman" w:eastAsia="Times New Roman" w:hAnsi="Times New Roman" w:cs="Times New Roman"/>
                <w:b/>
                <w:bCs/>
                <w:i/>
                <w:iCs/>
                <w:color w:val="auto"/>
                <w:rtl w:val="0"/>
                <w:lang w:val="en-US"/>
              </w:rPr>
              <w:t>on 26 of February, 2018, minutes No. 262/2018.</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5D3955">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Head of department –</w:t>
              <w:br/>
              <w:t xml:space="preserve"> Company Secretary</w:t>
              <w:br/>
              <w:t xml:space="preserve"> (per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7254A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"26" of February,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7C6CD1">
      <w:rPr>
        <w:rFonts w:ascii="Times New Roman" w:hAnsi="Times New Roman" w:cs="Times New Roman"/>
        <w:noProof/>
      </w:rPr>
      <w:t>2</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2018-03-14T15:44:00Z</dcterms:created>
  <dcterms:modified xsi:type="dcterms:W3CDTF">2018-03-14T15:45:00Z</dcterms:modified>
</cp:coreProperties>
</file>